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65BAAB6D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54F6EA8" w14:textId="359C09B9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ISTRAŽI</w:t>
      </w:r>
    </w:p>
    <w:p w14:paraId="3E2DD5B9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464FD77" w14:textId="77777777" w:rsidR="00482F48" w:rsidRPr="003F54E5" w:rsidRDefault="00482F48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0788C7E2" w14:textId="77777777" w:rsidR="00021DAD" w:rsidRDefault="008A535A" w:rsidP="003F54E5">
      <w:p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b/>
          <w:bCs/>
          <w:sz w:val="24"/>
          <w:szCs w:val="24"/>
        </w:rPr>
        <w:t xml:space="preserve">Pročitaj </w:t>
      </w:r>
      <w:r w:rsidRPr="008B49BA">
        <w:rPr>
          <w:rFonts w:ascii="Arial" w:hAnsi="Arial" w:cs="Arial"/>
          <w:sz w:val="24"/>
          <w:szCs w:val="24"/>
        </w:rPr>
        <w:t xml:space="preserve">tekst </w:t>
      </w:r>
      <w:r w:rsidRPr="003F54E5">
        <w:rPr>
          <w:rFonts w:ascii="Arial" w:hAnsi="Arial" w:cs="Arial"/>
          <w:i/>
          <w:iCs/>
          <w:sz w:val="24"/>
          <w:szCs w:val="24"/>
        </w:rPr>
        <w:t>Međunarodni dan ozonskog omotača</w:t>
      </w:r>
      <w:r w:rsidR="000F151B" w:rsidRPr="003F54E5">
        <w:rPr>
          <w:rFonts w:ascii="Arial" w:hAnsi="Arial" w:cs="Arial"/>
          <w:i/>
          <w:iCs/>
          <w:sz w:val="24"/>
          <w:szCs w:val="24"/>
        </w:rPr>
        <w:t xml:space="preserve"> </w:t>
      </w:r>
      <w:r w:rsidR="000F151B" w:rsidRPr="00002E7F">
        <w:rPr>
          <w:rFonts w:ascii="Arial" w:hAnsi="Arial" w:cs="Arial"/>
          <w:sz w:val="24"/>
          <w:szCs w:val="24"/>
        </w:rPr>
        <w:t>(</w:t>
      </w:r>
      <w:r w:rsidR="00002E7F" w:rsidRPr="00002E7F">
        <w:rPr>
          <w:rFonts w:ascii="Arial" w:hAnsi="Arial" w:cs="Arial"/>
          <w:sz w:val="24"/>
          <w:szCs w:val="24"/>
        </w:rPr>
        <w:t>Nastavni l</w:t>
      </w:r>
      <w:r w:rsidR="000F151B" w:rsidRPr="00002E7F">
        <w:rPr>
          <w:rFonts w:ascii="Arial" w:hAnsi="Arial" w:cs="Arial"/>
          <w:sz w:val="24"/>
          <w:szCs w:val="24"/>
        </w:rPr>
        <w:t xml:space="preserve">istić </w:t>
      </w:r>
      <w:r w:rsidR="00002E7F" w:rsidRPr="00002E7F">
        <w:rPr>
          <w:rFonts w:ascii="Arial" w:hAnsi="Arial" w:cs="Arial"/>
          <w:sz w:val="24"/>
          <w:szCs w:val="24"/>
        </w:rPr>
        <w:t>1.</w:t>
      </w:r>
      <w:r w:rsidR="000F151B" w:rsidRPr="00002E7F">
        <w:rPr>
          <w:rFonts w:ascii="Arial" w:hAnsi="Arial" w:cs="Arial"/>
          <w:sz w:val="24"/>
          <w:szCs w:val="24"/>
        </w:rPr>
        <w:t>)</w:t>
      </w:r>
      <w:r w:rsidR="00C43F58">
        <w:rPr>
          <w:rFonts w:ascii="Arial" w:hAnsi="Arial" w:cs="Arial"/>
          <w:sz w:val="24"/>
          <w:szCs w:val="24"/>
        </w:rPr>
        <w:t xml:space="preserve"> i </w:t>
      </w:r>
    </w:p>
    <w:p w14:paraId="52E33901" w14:textId="36184F46" w:rsidR="00C86277" w:rsidRPr="008B49BA" w:rsidRDefault="00C43F58" w:rsidP="00E072A7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C43F58">
        <w:rPr>
          <w:rFonts w:ascii="Arial" w:hAnsi="Arial" w:cs="Arial"/>
          <w:b/>
          <w:bCs/>
          <w:sz w:val="24"/>
          <w:szCs w:val="24"/>
        </w:rPr>
        <w:t>o</w:t>
      </w:r>
      <w:r w:rsidR="00F60998" w:rsidRPr="00C43F58">
        <w:rPr>
          <w:rFonts w:ascii="Arial" w:hAnsi="Arial" w:cs="Arial"/>
          <w:b/>
          <w:bCs/>
          <w:sz w:val="24"/>
          <w:szCs w:val="24"/>
        </w:rPr>
        <w:t>d</w:t>
      </w:r>
      <w:r w:rsidR="00F60998" w:rsidRPr="003F54E5">
        <w:rPr>
          <w:rFonts w:ascii="Arial" w:hAnsi="Arial" w:cs="Arial"/>
          <w:b/>
          <w:bCs/>
          <w:sz w:val="24"/>
          <w:szCs w:val="24"/>
        </w:rPr>
        <w:t xml:space="preserve">govori </w:t>
      </w:r>
      <w:r w:rsidR="00F60998" w:rsidRPr="008B49BA">
        <w:rPr>
          <w:rFonts w:ascii="Arial" w:hAnsi="Arial" w:cs="Arial"/>
          <w:sz w:val="24"/>
          <w:szCs w:val="24"/>
        </w:rPr>
        <w:t>na pitanja</w:t>
      </w:r>
      <w:r w:rsidR="008B49BA">
        <w:rPr>
          <w:rFonts w:ascii="Arial" w:hAnsi="Arial" w:cs="Arial"/>
          <w:sz w:val="24"/>
          <w:szCs w:val="24"/>
        </w:rPr>
        <w:t>.</w:t>
      </w:r>
    </w:p>
    <w:p w14:paraId="2997CB0B" w14:textId="77777777" w:rsidR="00C86277" w:rsidRPr="003F54E5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0AC0ABAB" w14:textId="26A9BFAA" w:rsidR="00482F48" w:rsidRDefault="00482F48" w:rsidP="003F54E5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 xml:space="preserve">Koja je važnost ozonskog omotača </w:t>
      </w:r>
      <w:r w:rsidR="008B49BA">
        <w:rPr>
          <w:rFonts w:ascii="Arial" w:hAnsi="Arial" w:cs="Arial"/>
          <w:sz w:val="24"/>
          <w:szCs w:val="24"/>
        </w:rPr>
        <w:t>za naš planet</w:t>
      </w:r>
      <w:r w:rsidRPr="003F54E5">
        <w:rPr>
          <w:rFonts w:ascii="Arial" w:hAnsi="Arial" w:cs="Arial"/>
          <w:sz w:val="24"/>
          <w:szCs w:val="24"/>
        </w:rPr>
        <w:t>?</w:t>
      </w:r>
    </w:p>
    <w:p w14:paraId="3E66421D" w14:textId="77777777" w:rsidR="00C86277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3620EF33" w14:textId="77777777" w:rsidR="00C86277" w:rsidRPr="003F54E5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2DC267AB" w14:textId="1EC2E942" w:rsidR="00482F48" w:rsidRDefault="004E433E" w:rsidP="003F54E5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>Što su ozonske rupe?</w:t>
      </w:r>
    </w:p>
    <w:p w14:paraId="33C79D6A" w14:textId="77777777" w:rsidR="00C86277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367B5062" w14:textId="77777777" w:rsidR="00C86277" w:rsidRPr="003F54E5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1682A0BE" w14:textId="0BEEAEDF" w:rsidR="004E433E" w:rsidRDefault="004E433E" w:rsidP="003F54E5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>Gdje se koriste spojevi koji oštećuju ozonski omotač?</w:t>
      </w:r>
    </w:p>
    <w:p w14:paraId="3BE31D8E" w14:textId="77777777" w:rsidR="00C86277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5EB75FCD" w14:textId="77777777" w:rsidR="00C86277" w:rsidRPr="003F54E5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5E5776AC" w14:textId="12F1A183" w:rsidR="004E433E" w:rsidRDefault="004E433E" w:rsidP="003F54E5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>Zašto je UV zračenje štetno?</w:t>
      </w:r>
    </w:p>
    <w:p w14:paraId="5ACDD8A8" w14:textId="625B9A2B" w:rsidR="00C86277" w:rsidRPr="000F30F5" w:rsidRDefault="00C86277" w:rsidP="000F30F5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0FE0EA96" w14:textId="77777777" w:rsidR="00C86277" w:rsidRPr="003F54E5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6570E1FD" w14:textId="4DCF82EC" w:rsidR="00297462" w:rsidRDefault="00297462" w:rsidP="003F54E5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>Kako se zove dokument koji su potpisale ekološki osviještene zemlje sa svrhom očuvanja ozonskog omotača?</w:t>
      </w:r>
    </w:p>
    <w:p w14:paraId="7002202E" w14:textId="77777777" w:rsidR="00C86277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2CDE8787" w14:textId="77777777" w:rsidR="00C86277" w:rsidRPr="003F54E5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11133EE9" w14:textId="1C997242" w:rsidR="00297462" w:rsidRDefault="00297462" w:rsidP="003F54E5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color w:val="1F1F1F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>Kojim dokumentom se obvezuje u</w:t>
      </w:r>
      <w:r w:rsidRPr="003F54E5">
        <w:rPr>
          <w:rFonts w:ascii="Arial" w:hAnsi="Arial" w:cs="Arial"/>
          <w:color w:val="1F1F1F"/>
          <w:sz w:val="24"/>
          <w:szCs w:val="24"/>
        </w:rPr>
        <w:t>kidanje proizvodnje spojeva koji uništavaju ozonski omotač?</w:t>
      </w:r>
    </w:p>
    <w:p w14:paraId="548B1D43" w14:textId="5437840A" w:rsidR="00C86277" w:rsidRDefault="00C86277" w:rsidP="00B87FE2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70D14C1F" w14:textId="77777777" w:rsidR="00B87FE2" w:rsidRPr="00B87FE2" w:rsidRDefault="00B87FE2" w:rsidP="00B87FE2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43C60C48" w14:textId="11FECDEB" w:rsidR="00297462" w:rsidRDefault="00E9316B" w:rsidP="003F54E5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lastRenderedPageBreak/>
        <w:t xml:space="preserve">Zašto 16. rujan obilježavamo </w:t>
      </w:r>
      <w:r w:rsidRPr="003F54E5">
        <w:rPr>
          <w:rFonts w:ascii="Arial" w:hAnsi="Arial" w:cs="Arial"/>
          <w:i/>
          <w:iCs/>
          <w:sz w:val="24"/>
          <w:szCs w:val="24"/>
        </w:rPr>
        <w:t>Međunarodni da</w:t>
      </w:r>
      <w:r w:rsidR="005B5614" w:rsidRPr="003F54E5">
        <w:rPr>
          <w:rFonts w:ascii="Arial" w:hAnsi="Arial" w:cs="Arial"/>
          <w:i/>
          <w:iCs/>
          <w:sz w:val="24"/>
          <w:szCs w:val="24"/>
        </w:rPr>
        <w:t>n</w:t>
      </w:r>
      <w:r w:rsidRPr="003F54E5">
        <w:rPr>
          <w:rFonts w:ascii="Arial" w:hAnsi="Arial" w:cs="Arial"/>
          <w:i/>
          <w:iCs/>
          <w:sz w:val="24"/>
          <w:szCs w:val="24"/>
        </w:rPr>
        <w:t xml:space="preserve"> očuvanja ozonskog omotača</w:t>
      </w:r>
      <w:r w:rsidRPr="003F54E5">
        <w:rPr>
          <w:rFonts w:ascii="Arial" w:hAnsi="Arial" w:cs="Arial"/>
          <w:sz w:val="24"/>
          <w:szCs w:val="24"/>
        </w:rPr>
        <w:t>?</w:t>
      </w:r>
    </w:p>
    <w:p w14:paraId="49F2CAEB" w14:textId="77777777" w:rsidR="00C86277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108EA45C" w14:textId="0B05501B" w:rsidR="001F26F2" w:rsidRDefault="001F26F2" w:rsidP="00CE3A85">
      <w:pPr>
        <w:spacing w:line="360" w:lineRule="auto"/>
        <w:ind w:left="708"/>
        <w:rPr>
          <w:rFonts w:ascii="Arial" w:hAnsi="Arial" w:cs="Arial"/>
          <w:sz w:val="24"/>
          <w:szCs w:val="24"/>
        </w:rPr>
      </w:pPr>
    </w:p>
    <w:p w14:paraId="6193A11F" w14:textId="592A95ED" w:rsidR="00CE3A85" w:rsidRDefault="001F26F2" w:rsidP="00CE3A85">
      <w:pPr>
        <w:spacing w:line="360" w:lineRule="auto"/>
        <w:ind w:left="708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4BE4F97" wp14:editId="619C489A">
            <wp:simplePos x="0" y="0"/>
            <wp:positionH relativeFrom="column">
              <wp:posOffset>2795905</wp:posOffset>
            </wp:positionH>
            <wp:positionV relativeFrom="paragraph">
              <wp:posOffset>521970</wp:posOffset>
            </wp:positionV>
            <wp:extent cx="609600" cy="609600"/>
            <wp:effectExtent l="0" t="0" r="0" b="0"/>
            <wp:wrapTight wrapText="bothSides">
              <wp:wrapPolygon edited="0">
                <wp:start x="0" y="0"/>
                <wp:lineTo x="0" y="20925"/>
                <wp:lineTo x="20925" y="20925"/>
                <wp:lineTo x="20925" y="0"/>
                <wp:lineTo x="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4BE0">
        <w:rPr>
          <w:rFonts w:ascii="Arial" w:hAnsi="Arial" w:cs="Arial"/>
          <w:sz w:val="24"/>
          <w:szCs w:val="24"/>
        </w:rPr>
        <w:t xml:space="preserve">Pogledaj </w:t>
      </w:r>
      <w:hyperlink r:id="rId7" w:history="1">
        <w:r w:rsidR="00CE3A85" w:rsidRPr="001F26F2">
          <w:rPr>
            <w:rStyle w:val="Hiperveza"/>
            <w:rFonts w:ascii="Arial" w:hAnsi="Arial" w:cs="Arial"/>
            <w:sz w:val="24"/>
            <w:szCs w:val="24"/>
          </w:rPr>
          <w:t>animacij</w:t>
        </w:r>
        <w:r w:rsidR="00E74BE0" w:rsidRPr="001F26F2">
          <w:rPr>
            <w:rStyle w:val="Hiperveza"/>
            <w:rFonts w:ascii="Arial" w:hAnsi="Arial" w:cs="Arial"/>
            <w:sz w:val="24"/>
            <w:szCs w:val="24"/>
          </w:rPr>
          <w:t>u</w:t>
        </w:r>
      </w:hyperlink>
      <w:r w:rsidR="00E74BE0">
        <w:rPr>
          <w:rFonts w:ascii="Arial" w:hAnsi="Arial" w:cs="Arial"/>
          <w:sz w:val="24"/>
          <w:szCs w:val="24"/>
        </w:rPr>
        <w:t xml:space="preserve"> </w:t>
      </w:r>
      <w:r w:rsidR="006A7E0F">
        <w:rPr>
          <w:rFonts w:ascii="Arial" w:hAnsi="Arial" w:cs="Arial"/>
          <w:sz w:val="24"/>
          <w:szCs w:val="24"/>
        </w:rPr>
        <w:t xml:space="preserve">o promjenama na ozonskom omotaču </w:t>
      </w:r>
      <w:r w:rsidR="00CE3A85" w:rsidRPr="003F54E5">
        <w:rPr>
          <w:rFonts w:ascii="Arial" w:hAnsi="Arial" w:cs="Arial"/>
          <w:sz w:val="24"/>
          <w:szCs w:val="24"/>
        </w:rPr>
        <w:t>u posljednjim desetljećima.</w:t>
      </w:r>
      <w:r w:rsidR="00CE3A85">
        <w:rPr>
          <w:rFonts w:ascii="Arial" w:hAnsi="Arial" w:cs="Arial"/>
          <w:sz w:val="24"/>
          <w:szCs w:val="24"/>
        </w:rPr>
        <w:t xml:space="preserve"> </w:t>
      </w:r>
      <w:r w:rsidR="00CE3A85" w:rsidRPr="003F54E5">
        <w:rPr>
          <w:rFonts w:ascii="Arial" w:hAnsi="Arial" w:cs="Arial"/>
          <w:sz w:val="24"/>
          <w:szCs w:val="24"/>
        </w:rPr>
        <w:t>Animacij</w:t>
      </w:r>
      <w:r w:rsidR="00CE3A85">
        <w:rPr>
          <w:rFonts w:ascii="Arial" w:hAnsi="Arial" w:cs="Arial"/>
          <w:sz w:val="24"/>
          <w:szCs w:val="24"/>
        </w:rPr>
        <w:t>e</w:t>
      </w:r>
      <w:r w:rsidR="00CE3A85" w:rsidRPr="003F54E5">
        <w:rPr>
          <w:rFonts w:ascii="Arial" w:hAnsi="Arial" w:cs="Arial"/>
          <w:sz w:val="24"/>
          <w:szCs w:val="24"/>
        </w:rPr>
        <w:t xml:space="preserve"> prikazuj</w:t>
      </w:r>
      <w:r w:rsidR="00CE3A85">
        <w:rPr>
          <w:rFonts w:ascii="Arial" w:hAnsi="Arial" w:cs="Arial"/>
          <w:sz w:val="24"/>
          <w:szCs w:val="24"/>
        </w:rPr>
        <w:t>u</w:t>
      </w:r>
      <w:r w:rsidR="00CE3A85" w:rsidRPr="003F54E5">
        <w:rPr>
          <w:rFonts w:ascii="Arial" w:hAnsi="Arial" w:cs="Arial"/>
          <w:sz w:val="24"/>
          <w:szCs w:val="24"/>
        </w:rPr>
        <w:t xml:space="preserve"> karte </w:t>
      </w:r>
      <w:r w:rsidR="00CE3A85">
        <w:rPr>
          <w:rFonts w:ascii="Arial" w:hAnsi="Arial" w:cs="Arial"/>
          <w:sz w:val="24"/>
          <w:szCs w:val="24"/>
        </w:rPr>
        <w:t xml:space="preserve">s izmjerenim </w:t>
      </w:r>
      <w:r w:rsidR="00CE3A85" w:rsidRPr="003F54E5">
        <w:rPr>
          <w:rFonts w:ascii="Arial" w:hAnsi="Arial" w:cs="Arial"/>
          <w:sz w:val="24"/>
          <w:szCs w:val="24"/>
        </w:rPr>
        <w:t>koncentracij</w:t>
      </w:r>
      <w:r w:rsidR="00CE3A85">
        <w:rPr>
          <w:rFonts w:ascii="Arial" w:hAnsi="Arial" w:cs="Arial"/>
          <w:sz w:val="24"/>
          <w:szCs w:val="24"/>
        </w:rPr>
        <w:t>ama</w:t>
      </w:r>
      <w:r w:rsidR="00CE3A85" w:rsidRPr="003F54E5">
        <w:rPr>
          <w:rFonts w:ascii="Arial" w:hAnsi="Arial" w:cs="Arial"/>
          <w:sz w:val="24"/>
          <w:szCs w:val="24"/>
        </w:rPr>
        <w:t xml:space="preserve"> ozona svake godine nad Antarktikom.</w:t>
      </w:r>
    </w:p>
    <w:p w14:paraId="0B71AE71" w14:textId="77777777" w:rsidR="001F26F2" w:rsidRPr="008B49BA" w:rsidRDefault="001F26F2" w:rsidP="008B49BA">
      <w:pPr>
        <w:spacing w:line="360" w:lineRule="auto"/>
        <w:rPr>
          <w:rFonts w:ascii="Arial" w:hAnsi="Arial" w:cs="Arial"/>
          <w:sz w:val="24"/>
          <w:szCs w:val="24"/>
        </w:rPr>
      </w:pPr>
    </w:p>
    <w:p w14:paraId="54C3691B" w14:textId="4A6787AC" w:rsidR="002D40BA" w:rsidRDefault="004B29BE" w:rsidP="00042323">
      <w:pPr>
        <w:spacing w:line="360" w:lineRule="auto"/>
        <w:ind w:left="708"/>
        <w:rPr>
          <w:rFonts w:ascii="Arial" w:hAnsi="Arial" w:cs="Arial"/>
          <w:sz w:val="24"/>
          <w:szCs w:val="24"/>
        </w:rPr>
      </w:pPr>
      <w:r w:rsidRPr="00D079A6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08BD0C48" wp14:editId="66357709">
            <wp:simplePos x="0" y="0"/>
            <wp:positionH relativeFrom="column">
              <wp:posOffset>2865755</wp:posOffset>
            </wp:positionH>
            <wp:positionV relativeFrom="paragraph">
              <wp:posOffset>1003300</wp:posOffset>
            </wp:positionV>
            <wp:extent cx="659130" cy="659130"/>
            <wp:effectExtent l="0" t="0" r="7620" b="7620"/>
            <wp:wrapTight wrapText="bothSides">
              <wp:wrapPolygon edited="0">
                <wp:start x="0" y="0"/>
                <wp:lineTo x="0" y="21225"/>
                <wp:lineTo x="21225" y="21225"/>
                <wp:lineTo x="21225" y="0"/>
                <wp:lineTo x="0" y="0"/>
              </wp:wrapPolygon>
            </wp:wrapTight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481">
        <w:rPr>
          <w:rFonts w:ascii="Arial" w:hAnsi="Arial" w:cs="Arial"/>
          <w:sz w:val="24"/>
          <w:szCs w:val="24"/>
        </w:rPr>
        <w:t xml:space="preserve">Znanstvenici redovito prate koncentracije štetnih tvari u atmosferi, te mjere </w:t>
      </w:r>
      <w:r w:rsidR="001E515E">
        <w:rPr>
          <w:rFonts w:ascii="Arial" w:hAnsi="Arial" w:cs="Arial"/>
          <w:sz w:val="24"/>
          <w:szCs w:val="24"/>
        </w:rPr>
        <w:t xml:space="preserve">koncentraciju </w:t>
      </w:r>
      <w:r w:rsidR="007B7481">
        <w:rPr>
          <w:rFonts w:ascii="Arial" w:hAnsi="Arial" w:cs="Arial"/>
          <w:sz w:val="24"/>
          <w:szCs w:val="24"/>
        </w:rPr>
        <w:t>ozona</w:t>
      </w:r>
      <w:r w:rsidR="001E515E">
        <w:rPr>
          <w:rFonts w:ascii="Arial" w:hAnsi="Arial" w:cs="Arial"/>
          <w:sz w:val="24"/>
          <w:szCs w:val="24"/>
        </w:rPr>
        <w:t xml:space="preserve">, ali i površinu ozonske rupe. </w:t>
      </w:r>
      <w:r w:rsidR="007B7481">
        <w:rPr>
          <w:rFonts w:ascii="Arial" w:hAnsi="Arial" w:cs="Arial"/>
          <w:sz w:val="24"/>
          <w:szCs w:val="24"/>
        </w:rPr>
        <w:t xml:space="preserve">U tablici su prikazani </w:t>
      </w:r>
      <w:r w:rsidR="0093656A">
        <w:rPr>
          <w:rFonts w:ascii="Arial" w:hAnsi="Arial" w:cs="Arial"/>
          <w:sz w:val="24"/>
          <w:szCs w:val="24"/>
        </w:rPr>
        <w:t>podatci mjerenja površine ozonske rupe iznad Antarktik</w:t>
      </w:r>
      <w:r w:rsidR="008B49BA">
        <w:rPr>
          <w:rFonts w:ascii="Arial" w:hAnsi="Arial" w:cs="Arial"/>
          <w:sz w:val="24"/>
          <w:szCs w:val="24"/>
        </w:rPr>
        <w:t>e</w:t>
      </w:r>
      <w:r w:rsidR="0093656A">
        <w:rPr>
          <w:rFonts w:ascii="Arial" w:hAnsi="Arial" w:cs="Arial"/>
          <w:sz w:val="24"/>
          <w:szCs w:val="24"/>
        </w:rPr>
        <w:t xml:space="preserve">. </w:t>
      </w:r>
      <w:r w:rsidR="00B441F0">
        <w:rPr>
          <w:rFonts w:ascii="Arial" w:hAnsi="Arial" w:cs="Arial"/>
          <w:sz w:val="24"/>
          <w:szCs w:val="24"/>
        </w:rPr>
        <w:t xml:space="preserve">Podatke o površini ozonske rupe tijekom ovih </w:t>
      </w:r>
      <w:r w:rsidR="008164D7">
        <w:rPr>
          <w:rFonts w:ascii="Arial" w:hAnsi="Arial" w:cs="Arial"/>
          <w:sz w:val="24"/>
          <w:szCs w:val="24"/>
        </w:rPr>
        <w:t>9 godina</w:t>
      </w:r>
      <w:r w:rsidR="00B441F0">
        <w:rPr>
          <w:rFonts w:ascii="Arial" w:hAnsi="Arial" w:cs="Arial"/>
          <w:sz w:val="24"/>
          <w:szCs w:val="24"/>
        </w:rPr>
        <w:t xml:space="preserve"> prikaži </w:t>
      </w:r>
      <w:r w:rsidR="00E87E30">
        <w:rPr>
          <w:rFonts w:ascii="Arial" w:hAnsi="Arial" w:cs="Arial"/>
          <w:sz w:val="24"/>
          <w:szCs w:val="24"/>
        </w:rPr>
        <w:t xml:space="preserve">grafički. </w:t>
      </w:r>
      <w:r w:rsidR="008164D7" w:rsidRPr="008B49BA">
        <w:rPr>
          <w:rFonts w:ascii="Arial" w:hAnsi="Arial" w:cs="Arial"/>
          <w:sz w:val="24"/>
          <w:szCs w:val="24"/>
          <w:shd w:val="clear" w:color="auto" w:fill="FFFFFF"/>
        </w:rPr>
        <w:t>G</w:t>
      </w:r>
      <w:r w:rsidR="002D40BA" w:rsidRPr="008B49BA">
        <w:rPr>
          <w:rFonts w:ascii="Arial" w:hAnsi="Arial" w:cs="Arial"/>
          <w:sz w:val="24"/>
          <w:szCs w:val="24"/>
          <w:shd w:val="clear" w:color="auto" w:fill="FFFFFF"/>
        </w:rPr>
        <w:t xml:space="preserve">raf možeš izraditi i u </w:t>
      </w:r>
      <w:r w:rsidR="002D40BA" w:rsidRPr="008B49BA">
        <w:rPr>
          <w:rFonts w:ascii="Arial" w:hAnsi="Arial" w:cs="Arial"/>
          <w:sz w:val="24"/>
          <w:szCs w:val="24"/>
        </w:rPr>
        <w:t>digitalnom alatu </w:t>
      </w:r>
      <w:hyperlink r:id="rId9" w:tgtFrame="_blank" w:history="1">
        <w:r w:rsidR="002D40BA" w:rsidRPr="003F54E5">
          <w:rPr>
            <w:rStyle w:val="Hiperveza"/>
            <w:rFonts w:ascii="Arial" w:hAnsi="Arial" w:cs="Arial"/>
            <w:sz w:val="24"/>
            <w:szCs w:val="24"/>
          </w:rPr>
          <w:t>Meta-</w:t>
        </w:r>
        <w:proofErr w:type="spellStart"/>
        <w:r w:rsidR="002D40BA" w:rsidRPr="003F54E5">
          <w:rPr>
            <w:rStyle w:val="Hiperveza"/>
            <w:rFonts w:ascii="Arial" w:hAnsi="Arial" w:cs="Arial"/>
            <w:sz w:val="24"/>
            <w:szCs w:val="24"/>
          </w:rPr>
          <w:t>Chart</w:t>
        </w:r>
        <w:proofErr w:type="spellEnd"/>
      </w:hyperlink>
      <w:r w:rsidR="002D40BA" w:rsidRPr="003F54E5">
        <w:rPr>
          <w:rFonts w:ascii="Arial" w:hAnsi="Arial" w:cs="Arial"/>
          <w:sz w:val="24"/>
          <w:szCs w:val="24"/>
        </w:rPr>
        <w:t xml:space="preserve">. </w:t>
      </w:r>
    </w:p>
    <w:p w14:paraId="469C478F" w14:textId="10D8FB69" w:rsidR="00E072A7" w:rsidRDefault="00E072A7" w:rsidP="00042323">
      <w:pPr>
        <w:spacing w:line="360" w:lineRule="auto"/>
        <w:ind w:left="708"/>
        <w:rPr>
          <w:rFonts w:ascii="Arial" w:hAnsi="Arial" w:cs="Arial"/>
          <w:sz w:val="24"/>
          <w:szCs w:val="24"/>
        </w:rPr>
      </w:pPr>
    </w:p>
    <w:p w14:paraId="0ADD7CB1" w14:textId="0A58E944" w:rsidR="001F26F2" w:rsidRPr="008B49BA" w:rsidRDefault="00DE202F" w:rsidP="008B49BA">
      <w:pPr>
        <w:spacing w:line="36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Površina ozonske rupe iznad Antarktik</w:t>
      </w:r>
      <w:r w:rsidR="008B49BA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u periodu od 1979. g</w:t>
      </w:r>
      <w:r w:rsidR="008B49BA">
        <w:rPr>
          <w:rFonts w:ascii="Arial" w:hAnsi="Arial" w:cs="Arial"/>
          <w:sz w:val="24"/>
          <w:szCs w:val="24"/>
        </w:rPr>
        <w:t>odine</w:t>
      </w:r>
      <w:r>
        <w:rPr>
          <w:rFonts w:ascii="Arial" w:hAnsi="Arial" w:cs="Arial"/>
          <w:sz w:val="24"/>
          <w:szCs w:val="24"/>
        </w:rPr>
        <w:t xml:space="preserve"> do 1987. g</w:t>
      </w:r>
      <w:r w:rsidR="008B49BA">
        <w:rPr>
          <w:rFonts w:ascii="Arial" w:hAnsi="Arial" w:cs="Arial"/>
          <w:sz w:val="24"/>
          <w:szCs w:val="24"/>
        </w:rPr>
        <w:t>odine</w:t>
      </w:r>
    </w:p>
    <w:tbl>
      <w:tblPr>
        <w:tblStyle w:val="Reetkatablice"/>
        <w:tblW w:w="7355" w:type="dxa"/>
        <w:tblInd w:w="720" w:type="dxa"/>
        <w:tblLook w:val="04A0" w:firstRow="1" w:lastRow="0" w:firstColumn="1" w:lastColumn="0" w:noHBand="0" w:noVBand="1"/>
      </w:tblPr>
      <w:tblGrid>
        <w:gridCol w:w="1969"/>
        <w:gridCol w:w="5386"/>
      </w:tblGrid>
      <w:tr w:rsidR="00E5486B" w14:paraId="2F24E2D0" w14:textId="61DC289E" w:rsidTr="00E5486B">
        <w:tc>
          <w:tcPr>
            <w:tcW w:w="1969" w:type="dxa"/>
          </w:tcPr>
          <w:p w14:paraId="37C6873C" w14:textId="4D210BA3" w:rsidR="00E5486B" w:rsidRDefault="00E5486B" w:rsidP="00C86277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Godina </w:t>
            </w:r>
          </w:p>
        </w:tc>
        <w:tc>
          <w:tcPr>
            <w:tcW w:w="5386" w:type="dxa"/>
          </w:tcPr>
          <w:p w14:paraId="28F6D1F7" w14:textId="10ED56AB" w:rsidR="00E5486B" w:rsidRPr="002A0FE2" w:rsidRDefault="00E5486B" w:rsidP="00C86277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Površina ozonske rupe / milijun km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E5486B" w14:paraId="29BED994" w14:textId="6C2D827B" w:rsidTr="00E5486B">
        <w:tc>
          <w:tcPr>
            <w:tcW w:w="1969" w:type="dxa"/>
          </w:tcPr>
          <w:p w14:paraId="6EC73F1A" w14:textId="46F6BF01" w:rsidR="00E5486B" w:rsidRDefault="00E5486B" w:rsidP="00C86277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1979.</w:t>
            </w:r>
          </w:p>
        </w:tc>
        <w:tc>
          <w:tcPr>
            <w:tcW w:w="5386" w:type="dxa"/>
          </w:tcPr>
          <w:p w14:paraId="5C2F4C0D" w14:textId="1D355B40" w:rsidR="00E5486B" w:rsidRDefault="00E5486B" w:rsidP="00C86277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5486B" w14:paraId="249A6AAC" w14:textId="2DF58914" w:rsidTr="00E5486B">
        <w:tc>
          <w:tcPr>
            <w:tcW w:w="1969" w:type="dxa"/>
          </w:tcPr>
          <w:p w14:paraId="48184745" w14:textId="65157E1E" w:rsidR="00E5486B" w:rsidRDefault="00E5486B" w:rsidP="00C86277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1980.</w:t>
            </w:r>
          </w:p>
        </w:tc>
        <w:tc>
          <w:tcPr>
            <w:tcW w:w="5386" w:type="dxa"/>
          </w:tcPr>
          <w:p w14:paraId="3C290CAC" w14:textId="22FA620B" w:rsidR="00E5486B" w:rsidRDefault="00E5486B" w:rsidP="00C86277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E5486B" w14:paraId="1F88C4CB" w14:textId="2EB467A4" w:rsidTr="00E5486B">
        <w:tc>
          <w:tcPr>
            <w:tcW w:w="1969" w:type="dxa"/>
          </w:tcPr>
          <w:p w14:paraId="19132E66" w14:textId="4C620AC5" w:rsidR="00E5486B" w:rsidRDefault="00E5486B" w:rsidP="00C86277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1981.</w:t>
            </w:r>
          </w:p>
        </w:tc>
        <w:tc>
          <w:tcPr>
            <w:tcW w:w="5386" w:type="dxa"/>
          </w:tcPr>
          <w:p w14:paraId="0358AA42" w14:textId="046E3D45" w:rsidR="00E5486B" w:rsidRDefault="00E5486B" w:rsidP="00C86277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E5486B" w14:paraId="6AA1C32B" w14:textId="088048C6" w:rsidTr="00E5486B">
        <w:tc>
          <w:tcPr>
            <w:tcW w:w="1969" w:type="dxa"/>
          </w:tcPr>
          <w:p w14:paraId="13A306D2" w14:textId="2CEA2CB1" w:rsidR="00E5486B" w:rsidRDefault="00E5486B" w:rsidP="00C86277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1982.</w:t>
            </w:r>
          </w:p>
        </w:tc>
        <w:tc>
          <w:tcPr>
            <w:tcW w:w="5386" w:type="dxa"/>
          </w:tcPr>
          <w:p w14:paraId="5B29D871" w14:textId="401FDB52" w:rsidR="00E5486B" w:rsidRDefault="00E5486B" w:rsidP="00C86277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E5486B" w14:paraId="3FFA876F" w14:textId="57A7A641" w:rsidTr="00E5486B">
        <w:tc>
          <w:tcPr>
            <w:tcW w:w="1969" w:type="dxa"/>
          </w:tcPr>
          <w:p w14:paraId="7CC5B32C" w14:textId="719C284D" w:rsidR="00E5486B" w:rsidRDefault="00E5486B" w:rsidP="00C86277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1983.</w:t>
            </w:r>
          </w:p>
        </w:tc>
        <w:tc>
          <w:tcPr>
            <w:tcW w:w="5386" w:type="dxa"/>
          </w:tcPr>
          <w:p w14:paraId="73AB9E79" w14:textId="7FCDF9E2" w:rsidR="00E5486B" w:rsidRDefault="00E5486B" w:rsidP="00C86277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E5486B" w14:paraId="047EA452" w14:textId="597C3402" w:rsidTr="00E5486B">
        <w:tc>
          <w:tcPr>
            <w:tcW w:w="1969" w:type="dxa"/>
          </w:tcPr>
          <w:p w14:paraId="1176D19E" w14:textId="664927A1" w:rsidR="00E5486B" w:rsidRDefault="00E5486B" w:rsidP="00C86277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1984.</w:t>
            </w:r>
          </w:p>
        </w:tc>
        <w:tc>
          <w:tcPr>
            <w:tcW w:w="5386" w:type="dxa"/>
          </w:tcPr>
          <w:p w14:paraId="3EC6F0FC" w14:textId="76B6777B" w:rsidR="00E5486B" w:rsidRDefault="00E5486B" w:rsidP="00C86277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E5486B" w14:paraId="64F22578" w14:textId="62A14A46" w:rsidTr="00E5486B">
        <w:tc>
          <w:tcPr>
            <w:tcW w:w="1969" w:type="dxa"/>
          </w:tcPr>
          <w:p w14:paraId="0DA5B20A" w14:textId="43C89C4A" w:rsidR="00E5486B" w:rsidRDefault="00E5486B" w:rsidP="00C86277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1985.</w:t>
            </w:r>
          </w:p>
        </w:tc>
        <w:tc>
          <w:tcPr>
            <w:tcW w:w="5386" w:type="dxa"/>
          </w:tcPr>
          <w:p w14:paraId="28ABE162" w14:textId="5054C5F1" w:rsidR="00E5486B" w:rsidRDefault="00E5486B" w:rsidP="00C86277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E5486B" w14:paraId="21384B8F" w14:textId="16CB3B89" w:rsidTr="00E5486B">
        <w:tc>
          <w:tcPr>
            <w:tcW w:w="1969" w:type="dxa"/>
          </w:tcPr>
          <w:p w14:paraId="09A5F398" w14:textId="33D58211" w:rsidR="00E5486B" w:rsidRDefault="00E5486B" w:rsidP="00C86277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1986.</w:t>
            </w:r>
          </w:p>
        </w:tc>
        <w:tc>
          <w:tcPr>
            <w:tcW w:w="5386" w:type="dxa"/>
          </w:tcPr>
          <w:p w14:paraId="3E7ECAD6" w14:textId="4CC2F77E" w:rsidR="00E5486B" w:rsidRDefault="00E5486B" w:rsidP="00C86277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E5486B" w14:paraId="41889656" w14:textId="138C013B" w:rsidTr="00E5486B">
        <w:tc>
          <w:tcPr>
            <w:tcW w:w="1969" w:type="dxa"/>
          </w:tcPr>
          <w:p w14:paraId="46A2F831" w14:textId="7C6E69D0" w:rsidR="00E5486B" w:rsidRDefault="00E5486B" w:rsidP="00C86277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1987.</w:t>
            </w:r>
          </w:p>
        </w:tc>
        <w:tc>
          <w:tcPr>
            <w:tcW w:w="5386" w:type="dxa"/>
          </w:tcPr>
          <w:p w14:paraId="7518552D" w14:textId="2C7158F7" w:rsidR="00E5486B" w:rsidRDefault="00E5486B" w:rsidP="00C86277">
            <w:pPr>
              <w:pStyle w:val="Odlomakpopis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</w:tr>
    </w:tbl>
    <w:p w14:paraId="56B49922" w14:textId="04915A89" w:rsidR="00830094" w:rsidRDefault="00591F2B" w:rsidP="0083009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41A4B668" wp14:editId="00D8A185">
            <wp:simplePos x="0" y="0"/>
            <wp:positionH relativeFrom="column">
              <wp:posOffset>-583272</wp:posOffset>
            </wp:positionH>
            <wp:positionV relativeFrom="paragraph">
              <wp:posOffset>507707</wp:posOffset>
            </wp:positionV>
            <wp:extent cx="6936105" cy="8378678"/>
            <wp:effectExtent l="0" t="0" r="0" b="3810"/>
            <wp:wrapTight wrapText="bothSides">
              <wp:wrapPolygon edited="0">
                <wp:start x="0" y="0"/>
                <wp:lineTo x="0" y="21561"/>
                <wp:lineTo x="21535" y="21561"/>
                <wp:lineTo x="21535" y="0"/>
                <wp:lineTo x="0" y="0"/>
              </wp:wrapPolygon>
            </wp:wrapTight>
            <wp:docPr id="5" name="Slika 5" descr="Pripada Obsodba rejniki milimetarski papir pdf Manhattan Slavnost Preg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ipada Obsodba rejniki milimetarski papir pdf Manhattan Slavnost Pregl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6105" cy="837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00DE" w:rsidRPr="003F54E5">
        <w:rPr>
          <w:rFonts w:ascii="Arial" w:hAnsi="Arial" w:cs="Arial"/>
          <w:b/>
          <w:bCs/>
          <w:sz w:val="24"/>
          <w:szCs w:val="24"/>
        </w:rPr>
        <w:t>Grafički prikaz podataka</w:t>
      </w:r>
    </w:p>
    <w:p w14:paraId="211BA12C" w14:textId="76EC35E0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DBCB62" w14:textId="59A493D6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ZAKLJUČI</w:t>
      </w:r>
    </w:p>
    <w:p w14:paraId="538BD49F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12A1D29" w14:textId="77777777" w:rsidR="005B5614" w:rsidRPr="003F54E5" w:rsidRDefault="005B5614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7F50148" w14:textId="18E113A8" w:rsidR="00AE33F8" w:rsidRPr="0095236B" w:rsidRDefault="00AE33F8" w:rsidP="003F54E5">
      <w:pPr>
        <w:pStyle w:val="Odlomakpopis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 xml:space="preserve">Što podatci u tablici i grafu govore o </w:t>
      </w:r>
      <w:r w:rsidR="00CE394F">
        <w:rPr>
          <w:rFonts w:ascii="Arial" w:hAnsi="Arial" w:cs="Arial"/>
          <w:sz w:val="24"/>
          <w:szCs w:val="24"/>
        </w:rPr>
        <w:t>površini ozonske rupe</w:t>
      </w:r>
      <w:r w:rsidRPr="003F54E5">
        <w:rPr>
          <w:rFonts w:ascii="Arial" w:hAnsi="Arial" w:cs="Arial"/>
          <w:color w:val="424242"/>
          <w:sz w:val="24"/>
          <w:szCs w:val="24"/>
          <w:shd w:val="clear" w:color="auto" w:fill="FFFFFF"/>
        </w:rPr>
        <w:t>?</w:t>
      </w:r>
    </w:p>
    <w:p w14:paraId="086DA4F1" w14:textId="77777777" w:rsidR="0095236B" w:rsidRDefault="0095236B" w:rsidP="0095236B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55713090" w14:textId="77777777" w:rsidR="00650474" w:rsidRDefault="00650474" w:rsidP="00650474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75A56F31" w14:textId="77777777" w:rsidR="0095236B" w:rsidRPr="003F54E5" w:rsidRDefault="0095236B" w:rsidP="0095236B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46DFB390" w14:textId="77777777" w:rsidR="0095236B" w:rsidRPr="003F54E5" w:rsidRDefault="0095236B" w:rsidP="0095236B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78DDC2DE" w14:textId="3EE2522F" w:rsidR="008739F9" w:rsidRPr="0095236B" w:rsidRDefault="00D92C3D" w:rsidP="003F54E5">
      <w:pPr>
        <w:pStyle w:val="Odlomakpopis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Što treba smanjiti kako bi se spriječilo povećanje </w:t>
      </w:r>
      <w:r w:rsidR="002E0B53">
        <w:rPr>
          <w:rFonts w:ascii="Arial" w:hAnsi="Arial" w:cs="Arial"/>
          <w:sz w:val="24"/>
          <w:szCs w:val="24"/>
        </w:rPr>
        <w:t>ozonske rupe</w:t>
      </w:r>
      <w:r w:rsidR="008739F9" w:rsidRPr="003F54E5">
        <w:rPr>
          <w:rFonts w:ascii="Arial" w:hAnsi="Arial" w:cs="Arial"/>
          <w:color w:val="1F1F1F"/>
          <w:sz w:val="24"/>
          <w:szCs w:val="24"/>
        </w:rPr>
        <w:t>?</w:t>
      </w:r>
    </w:p>
    <w:p w14:paraId="1B723CEC" w14:textId="77777777" w:rsidR="0095236B" w:rsidRDefault="0095236B" w:rsidP="0095236B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66590781" w14:textId="3C86313E" w:rsidR="00153D90" w:rsidRPr="003F54E5" w:rsidRDefault="00153D90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64E27620" w14:textId="4025B799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DA8FFA" w14:textId="4FFA136A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PREDLOŽI</w:t>
      </w:r>
    </w:p>
    <w:p w14:paraId="47C79D0D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31D0EF4" w14:textId="77777777" w:rsidR="00482F48" w:rsidRPr="003F54E5" w:rsidRDefault="00482F48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8D655E6" w14:textId="4FE0E9DE" w:rsidR="00F60998" w:rsidRDefault="004278D2" w:rsidP="00AF56D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>Predloži š</w:t>
      </w:r>
      <w:r w:rsidR="00E87056" w:rsidRPr="003F54E5">
        <w:rPr>
          <w:rFonts w:ascii="Arial" w:hAnsi="Arial" w:cs="Arial"/>
          <w:sz w:val="24"/>
          <w:szCs w:val="24"/>
        </w:rPr>
        <w:t>to svatko od nas može učiniti za spas ozonskog omotača</w:t>
      </w:r>
    </w:p>
    <w:p w14:paraId="0278C3F1" w14:textId="4FE2CE5D" w:rsidR="007A3433" w:rsidRPr="003F54E5" w:rsidRDefault="007A3433" w:rsidP="003F54E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3AD43" wp14:editId="745872B2">
                <wp:simplePos x="0" y="0"/>
                <wp:positionH relativeFrom="column">
                  <wp:posOffset>-11772</wp:posOffset>
                </wp:positionH>
                <wp:positionV relativeFrom="paragraph">
                  <wp:posOffset>25986</wp:posOffset>
                </wp:positionV>
                <wp:extent cx="5895975" cy="3446585"/>
                <wp:effectExtent l="0" t="0" r="28575" b="20955"/>
                <wp:wrapNone/>
                <wp:docPr id="1" name="Pravokutnik: zaobljeni kutov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344658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4A3C42" id="Pravokutnik: zaobljeni kutovi 1" o:spid="_x0000_s1026" style="position:absolute;margin-left:-.95pt;margin-top:2.05pt;width:464.25pt;height:271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" fillcolor="#e3def7 [662]" strokecolor="#481346 [1604]" strokeweight="1pt">
                <v:stroke joinstyle="miter"/>
              </v:roundrect>
            </w:pict>
          </mc:Fallback>
        </mc:AlternateContent>
      </w:r>
    </w:p>
    <w:sectPr w:rsidR="007A3433" w:rsidRPr="003F54E5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53160"/>
    <w:multiLevelType w:val="hybridMultilevel"/>
    <w:tmpl w:val="C472FD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87654">
    <w:abstractNumId w:val="1"/>
  </w:num>
  <w:num w:numId="2" w16cid:durableId="1716198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98"/>
    <w:rsid w:val="00002E7F"/>
    <w:rsid w:val="00004607"/>
    <w:rsid w:val="00016100"/>
    <w:rsid w:val="00021DAD"/>
    <w:rsid w:val="00042323"/>
    <w:rsid w:val="000B6EB3"/>
    <w:rsid w:val="000F151B"/>
    <w:rsid w:val="000F30F5"/>
    <w:rsid w:val="0011710B"/>
    <w:rsid w:val="00126B39"/>
    <w:rsid w:val="001331DD"/>
    <w:rsid w:val="00153D90"/>
    <w:rsid w:val="00163C85"/>
    <w:rsid w:val="00183671"/>
    <w:rsid w:val="001B2276"/>
    <w:rsid w:val="001E515E"/>
    <w:rsid w:val="001F26F2"/>
    <w:rsid w:val="0020559C"/>
    <w:rsid w:val="00297462"/>
    <w:rsid w:val="002A0FE2"/>
    <w:rsid w:val="002C6E14"/>
    <w:rsid w:val="002D40BA"/>
    <w:rsid w:val="002E0B53"/>
    <w:rsid w:val="00331C93"/>
    <w:rsid w:val="00340608"/>
    <w:rsid w:val="003808EE"/>
    <w:rsid w:val="003A2612"/>
    <w:rsid w:val="003B30A4"/>
    <w:rsid w:val="003F54E5"/>
    <w:rsid w:val="004025AE"/>
    <w:rsid w:val="004278D2"/>
    <w:rsid w:val="00437F2D"/>
    <w:rsid w:val="00445822"/>
    <w:rsid w:val="00470291"/>
    <w:rsid w:val="00482F48"/>
    <w:rsid w:val="00491E42"/>
    <w:rsid w:val="004B29BE"/>
    <w:rsid w:val="004C7F20"/>
    <w:rsid w:val="004E433E"/>
    <w:rsid w:val="004F00DE"/>
    <w:rsid w:val="004F42C3"/>
    <w:rsid w:val="00591F2B"/>
    <w:rsid w:val="00594F79"/>
    <w:rsid w:val="005A511C"/>
    <w:rsid w:val="005B5614"/>
    <w:rsid w:val="005C58F5"/>
    <w:rsid w:val="005F3F95"/>
    <w:rsid w:val="00637A38"/>
    <w:rsid w:val="00650474"/>
    <w:rsid w:val="00665D41"/>
    <w:rsid w:val="006A7E0F"/>
    <w:rsid w:val="007122AE"/>
    <w:rsid w:val="00717E9E"/>
    <w:rsid w:val="007267B4"/>
    <w:rsid w:val="007654BD"/>
    <w:rsid w:val="00784B53"/>
    <w:rsid w:val="007A3433"/>
    <w:rsid w:val="007B7481"/>
    <w:rsid w:val="00810DFB"/>
    <w:rsid w:val="00815AF1"/>
    <w:rsid w:val="008164D7"/>
    <w:rsid w:val="00830094"/>
    <w:rsid w:val="00847059"/>
    <w:rsid w:val="008739F9"/>
    <w:rsid w:val="008A535A"/>
    <w:rsid w:val="008B49BA"/>
    <w:rsid w:val="008B7844"/>
    <w:rsid w:val="008C0776"/>
    <w:rsid w:val="008D0BEB"/>
    <w:rsid w:val="0093656A"/>
    <w:rsid w:val="0095236B"/>
    <w:rsid w:val="009944A5"/>
    <w:rsid w:val="00A25D5F"/>
    <w:rsid w:val="00A33059"/>
    <w:rsid w:val="00A54898"/>
    <w:rsid w:val="00AE33F8"/>
    <w:rsid w:val="00AF56D0"/>
    <w:rsid w:val="00B058FB"/>
    <w:rsid w:val="00B268ED"/>
    <w:rsid w:val="00B441F0"/>
    <w:rsid w:val="00B87FE2"/>
    <w:rsid w:val="00BB6699"/>
    <w:rsid w:val="00BB6B3A"/>
    <w:rsid w:val="00BE5DDA"/>
    <w:rsid w:val="00C178D7"/>
    <w:rsid w:val="00C32084"/>
    <w:rsid w:val="00C43F58"/>
    <w:rsid w:val="00C57BE9"/>
    <w:rsid w:val="00C86277"/>
    <w:rsid w:val="00CE394F"/>
    <w:rsid w:val="00CE3A85"/>
    <w:rsid w:val="00D92C3D"/>
    <w:rsid w:val="00DD01F8"/>
    <w:rsid w:val="00DE202F"/>
    <w:rsid w:val="00E072A7"/>
    <w:rsid w:val="00E230FA"/>
    <w:rsid w:val="00E4349E"/>
    <w:rsid w:val="00E437DC"/>
    <w:rsid w:val="00E52096"/>
    <w:rsid w:val="00E5486B"/>
    <w:rsid w:val="00E74BE0"/>
    <w:rsid w:val="00E87056"/>
    <w:rsid w:val="00E87E30"/>
    <w:rsid w:val="00E9316B"/>
    <w:rsid w:val="00EB2ED8"/>
    <w:rsid w:val="00ED34ED"/>
    <w:rsid w:val="00ED3671"/>
    <w:rsid w:val="00F00472"/>
    <w:rsid w:val="00F22E30"/>
    <w:rsid w:val="00F57122"/>
    <w:rsid w:val="00F60998"/>
    <w:rsid w:val="00F72F45"/>
    <w:rsid w:val="00F736B8"/>
    <w:rsid w:val="00F91EFF"/>
    <w:rsid w:val="00FA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D2FD"/>
  <w15:chartTrackingRefBased/>
  <w15:docId w15:val="{260D9FAE-4EA2-48EC-975E-C1727F9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3F95"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39"/>
    <w:rsid w:val="00E52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svs.gsfc.nasa.gov/1164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s://www.meta-chart.com/" TargetMode="External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107</cp:revision>
  <dcterms:created xsi:type="dcterms:W3CDTF">2022-09-11T06:28:00Z</dcterms:created>
  <dcterms:modified xsi:type="dcterms:W3CDTF">2022-09-14T07:28:00Z</dcterms:modified>
</cp:coreProperties>
</file>